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A134" w14:textId="45DA9ED1" w:rsidR="007F430C" w:rsidRDefault="003B7520" w:rsidP="00D06806">
      <w:pPr>
        <w:spacing w:line="460" w:lineRule="exact"/>
        <w:jc w:val="left"/>
        <w:rPr>
          <w:rFonts w:ascii="HGS明朝E" w:eastAsia="HGS明朝E" w:hAnsi="HGS明朝E"/>
          <w:sz w:val="32"/>
          <w:szCs w:val="32"/>
        </w:rPr>
      </w:pPr>
      <w:r w:rsidRPr="003B7520">
        <w:rPr>
          <w:rFonts w:ascii="HGS明朝E" w:eastAsia="HGS明朝E" w:hAnsi="HGS明朝E" w:hint="eastAsia"/>
          <w:sz w:val="32"/>
          <w:szCs w:val="32"/>
        </w:rPr>
        <w:t>【</w:t>
      </w:r>
      <w:r w:rsidR="00755EDC" w:rsidRPr="003B7520">
        <w:rPr>
          <w:rFonts w:ascii="HGS明朝E" w:eastAsia="HGS明朝E" w:hAnsi="HGS明朝E" w:hint="eastAsia"/>
          <w:sz w:val="32"/>
          <w:szCs w:val="32"/>
        </w:rPr>
        <w:t>演題申込用紙</w:t>
      </w:r>
      <w:r w:rsidRPr="003B7520">
        <w:rPr>
          <w:rFonts w:ascii="HGS明朝E" w:eastAsia="HGS明朝E" w:hAnsi="HGS明朝E" w:hint="eastAsia"/>
          <w:sz w:val="32"/>
          <w:szCs w:val="32"/>
        </w:rPr>
        <w:t>】</w:t>
      </w:r>
      <w:r w:rsidR="00D06806">
        <w:rPr>
          <w:rFonts w:ascii="HGS明朝E" w:eastAsia="HGS明朝E" w:hAnsi="HGS明朝E" w:hint="eastAsia"/>
          <w:sz w:val="32"/>
          <w:szCs w:val="32"/>
        </w:rPr>
        <w:t xml:space="preserve"> </w:t>
      </w:r>
      <w:r w:rsidR="00755EDC" w:rsidRPr="003B7520">
        <w:rPr>
          <w:rFonts w:ascii="HGS明朝E" w:eastAsia="HGS明朝E" w:hAnsi="HGS明朝E" w:hint="eastAsia"/>
          <w:sz w:val="32"/>
          <w:szCs w:val="32"/>
        </w:rPr>
        <w:t>第</w:t>
      </w:r>
      <w:r w:rsidR="00F96C38">
        <w:rPr>
          <w:rFonts w:ascii="HGS明朝E" w:eastAsia="HGS明朝E" w:hAnsi="HGS明朝E" w:hint="eastAsia"/>
          <w:sz w:val="32"/>
          <w:szCs w:val="32"/>
        </w:rPr>
        <w:t>44</w:t>
      </w:r>
      <w:r w:rsidR="00755EDC" w:rsidRPr="003B7520">
        <w:rPr>
          <w:rFonts w:ascii="HGS明朝E" w:eastAsia="HGS明朝E" w:hAnsi="HGS明朝E" w:hint="eastAsia"/>
          <w:sz w:val="32"/>
          <w:szCs w:val="32"/>
        </w:rPr>
        <w:t>回</w:t>
      </w:r>
      <w:r w:rsidR="007F430C" w:rsidRPr="003B7520">
        <w:rPr>
          <w:rFonts w:ascii="HGS明朝E" w:eastAsia="HGS明朝E" w:hAnsi="HGS明朝E" w:hint="eastAsia"/>
          <w:sz w:val="32"/>
          <w:szCs w:val="32"/>
        </w:rPr>
        <w:t>東京民医連看護介護活動研究交流集会</w:t>
      </w:r>
    </w:p>
    <w:p w14:paraId="32E6D7F8" w14:textId="28A531EE" w:rsidR="001A6731" w:rsidRPr="003B7520" w:rsidRDefault="001A6731" w:rsidP="001A6731">
      <w:pPr>
        <w:spacing w:line="460" w:lineRule="exact"/>
        <w:ind w:leftChars="100" w:left="224"/>
        <w:jc w:val="left"/>
        <w:rPr>
          <w:rFonts w:ascii="HGS明朝E" w:eastAsia="HGS明朝E" w:hAnsi="HGS明朝E"/>
          <w:color w:val="FF0000"/>
          <w:sz w:val="23"/>
          <w:szCs w:val="23"/>
        </w:rPr>
      </w:pPr>
      <w:r w:rsidRPr="003B7520">
        <w:rPr>
          <w:rFonts w:ascii="HGS明朝E" w:eastAsia="HGS明朝E" w:hAnsi="HGS明朝E" w:hint="eastAsia"/>
          <w:color w:val="FF0000"/>
          <w:sz w:val="23"/>
          <w:szCs w:val="23"/>
        </w:rPr>
        <w:t>○演題募集期間：２０２</w:t>
      </w:r>
      <w:r>
        <w:rPr>
          <w:rFonts w:ascii="HGS明朝E" w:eastAsia="HGS明朝E" w:hAnsi="HGS明朝E" w:hint="eastAsia"/>
          <w:color w:val="FF0000"/>
          <w:sz w:val="23"/>
          <w:szCs w:val="23"/>
        </w:rPr>
        <w:t>２</w:t>
      </w:r>
      <w:r w:rsidRPr="003B7520">
        <w:rPr>
          <w:rFonts w:ascii="HGS明朝E" w:eastAsia="HGS明朝E" w:hAnsi="HGS明朝E" w:hint="eastAsia"/>
          <w:color w:val="FF0000"/>
          <w:sz w:val="23"/>
          <w:szCs w:val="23"/>
        </w:rPr>
        <w:t>年</w:t>
      </w:r>
      <w:r w:rsidR="00550482">
        <w:rPr>
          <w:rFonts w:ascii="HGS明朝E" w:eastAsia="HGS明朝E" w:hAnsi="HGS明朝E" w:hint="eastAsia"/>
          <w:color w:val="FF0000"/>
          <w:sz w:val="23"/>
          <w:szCs w:val="23"/>
        </w:rPr>
        <w:t>１１</w:t>
      </w:r>
      <w:r w:rsidRPr="003B7520">
        <w:rPr>
          <w:rFonts w:ascii="HGS明朝E" w:eastAsia="HGS明朝E" w:hAnsi="HGS明朝E" w:hint="eastAsia"/>
          <w:color w:val="FF0000"/>
          <w:sz w:val="23"/>
          <w:szCs w:val="23"/>
        </w:rPr>
        <w:t>月１日（</w:t>
      </w:r>
      <w:r w:rsidR="00550482">
        <w:rPr>
          <w:rFonts w:ascii="HGS明朝E" w:eastAsia="HGS明朝E" w:hAnsi="HGS明朝E" w:hint="eastAsia"/>
          <w:color w:val="FF0000"/>
          <w:sz w:val="23"/>
          <w:szCs w:val="23"/>
        </w:rPr>
        <w:t>火</w:t>
      </w:r>
      <w:r w:rsidRPr="003B7520">
        <w:rPr>
          <w:rFonts w:ascii="HGS明朝E" w:eastAsia="HGS明朝E" w:hAnsi="HGS明朝E" w:hint="eastAsia"/>
          <w:color w:val="FF0000"/>
          <w:sz w:val="23"/>
          <w:szCs w:val="23"/>
        </w:rPr>
        <w:t>）～２</w:t>
      </w:r>
      <w:r>
        <w:rPr>
          <w:rFonts w:ascii="HGS明朝E" w:eastAsia="HGS明朝E" w:hAnsi="HGS明朝E" w:hint="eastAsia"/>
          <w:color w:val="FF0000"/>
          <w:sz w:val="23"/>
          <w:szCs w:val="23"/>
        </w:rPr>
        <w:t>０２３</w:t>
      </w:r>
      <w:r w:rsidRPr="003B7520">
        <w:rPr>
          <w:rFonts w:ascii="HGS明朝E" w:eastAsia="HGS明朝E" w:hAnsi="HGS明朝E" w:hint="eastAsia"/>
          <w:color w:val="FF0000"/>
          <w:sz w:val="23"/>
          <w:szCs w:val="23"/>
        </w:rPr>
        <w:t>年１月</w:t>
      </w:r>
      <w:r>
        <w:rPr>
          <w:rFonts w:ascii="HGS明朝E" w:eastAsia="HGS明朝E" w:hAnsi="HGS明朝E" w:hint="eastAsia"/>
          <w:color w:val="FF0000"/>
          <w:sz w:val="23"/>
          <w:szCs w:val="23"/>
        </w:rPr>
        <w:t>７</w:t>
      </w:r>
      <w:r w:rsidRPr="003B7520">
        <w:rPr>
          <w:rFonts w:ascii="HGS明朝E" w:eastAsia="HGS明朝E" w:hAnsi="HGS明朝E" w:hint="eastAsia"/>
          <w:color w:val="FF0000"/>
          <w:sz w:val="23"/>
          <w:szCs w:val="23"/>
        </w:rPr>
        <w:t>日（土）１５時必着！</w:t>
      </w:r>
    </w:p>
    <w:p w14:paraId="174C226F" w14:textId="07340E71" w:rsidR="001A6731" w:rsidRPr="001A6731" w:rsidRDefault="001A6731" w:rsidP="001A6731">
      <w:pPr>
        <w:spacing w:afterLines="50" w:after="165" w:line="460" w:lineRule="exact"/>
        <w:ind w:leftChars="100" w:left="224"/>
        <w:rPr>
          <w:rFonts w:ascii="HGS明朝E" w:eastAsia="HGS明朝E" w:hAnsi="HGS明朝E"/>
          <w:color w:val="FF0000"/>
          <w:sz w:val="23"/>
          <w:szCs w:val="23"/>
        </w:rPr>
      </w:pPr>
      <w:r w:rsidRPr="003B7520">
        <w:rPr>
          <w:rFonts w:ascii="HGS明朝E" w:eastAsia="HGS明朝E" w:hAnsi="HGS明朝E" w:hint="eastAsia"/>
          <w:color w:val="FF0000"/>
          <w:sz w:val="23"/>
          <w:szCs w:val="23"/>
        </w:rPr>
        <w:t>○枠内を全て記入してください</w:t>
      </w:r>
      <w:r w:rsidR="00550482">
        <w:rPr>
          <w:rFonts w:ascii="HGS明朝E" w:eastAsia="HGS明朝E" w:hAnsi="HGS明朝E" w:hint="eastAsia"/>
          <w:color w:val="FF0000"/>
          <w:sz w:val="23"/>
          <w:szCs w:val="23"/>
        </w:rPr>
        <w:t>。</w:t>
      </w:r>
    </w:p>
    <w:tbl>
      <w:tblPr>
        <w:tblpPr w:leftFromText="142" w:rightFromText="142" w:vertAnchor="text" w:horzAnchor="margin" w:tblpY="-1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6"/>
        <w:gridCol w:w="8277"/>
      </w:tblGrid>
      <w:tr w:rsidR="00550482" w:rsidRPr="00EB4E78" w14:paraId="767EE058" w14:textId="77777777" w:rsidTr="00550482">
        <w:trPr>
          <w:trHeight w:val="253"/>
        </w:trPr>
        <w:tc>
          <w:tcPr>
            <w:tcW w:w="2056" w:type="dxa"/>
            <w:vAlign w:val="center"/>
          </w:tcPr>
          <w:p w14:paraId="204E9E93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法人名</w:t>
            </w:r>
          </w:p>
        </w:tc>
        <w:tc>
          <w:tcPr>
            <w:tcW w:w="8277" w:type="dxa"/>
            <w:vAlign w:val="center"/>
          </w:tcPr>
          <w:p w14:paraId="03263317" w14:textId="77777777" w:rsidR="00550482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  <w:p w14:paraId="0EBFFDF9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550482" w:rsidRPr="00EB4E78" w14:paraId="35D540A7" w14:textId="77777777" w:rsidTr="00550482">
        <w:trPr>
          <w:trHeight w:val="240"/>
        </w:trPr>
        <w:tc>
          <w:tcPr>
            <w:tcW w:w="2056" w:type="dxa"/>
            <w:vAlign w:val="center"/>
          </w:tcPr>
          <w:p w14:paraId="7C717438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事業所名</w:t>
            </w:r>
          </w:p>
        </w:tc>
        <w:tc>
          <w:tcPr>
            <w:tcW w:w="8277" w:type="dxa"/>
            <w:vAlign w:val="center"/>
          </w:tcPr>
          <w:p w14:paraId="27848A0C" w14:textId="77777777" w:rsidR="00550482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  <w:p w14:paraId="7211F447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550482" w:rsidRPr="00EB4E78" w14:paraId="7E1BB3A8" w14:textId="77777777" w:rsidTr="00550482">
        <w:trPr>
          <w:trHeight w:val="258"/>
        </w:trPr>
        <w:tc>
          <w:tcPr>
            <w:tcW w:w="2056" w:type="dxa"/>
            <w:tcBorders>
              <w:bottom w:val="dashed" w:sz="4" w:space="0" w:color="auto"/>
            </w:tcBorders>
            <w:vAlign w:val="center"/>
          </w:tcPr>
          <w:p w14:paraId="511E200F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発表者氏名</w:t>
            </w:r>
          </w:p>
        </w:tc>
        <w:tc>
          <w:tcPr>
            <w:tcW w:w="8277" w:type="dxa"/>
            <w:tcBorders>
              <w:bottom w:val="dashed" w:sz="4" w:space="0" w:color="auto"/>
            </w:tcBorders>
            <w:vAlign w:val="center"/>
          </w:tcPr>
          <w:p w14:paraId="0BC0ADAE" w14:textId="77777777" w:rsidR="00550482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  <w:p w14:paraId="527C1AC4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550482" w:rsidRPr="00EB4E78" w14:paraId="63B41200" w14:textId="77777777" w:rsidTr="00550482">
        <w:trPr>
          <w:trHeight w:val="293"/>
        </w:trPr>
        <w:tc>
          <w:tcPr>
            <w:tcW w:w="2056" w:type="dxa"/>
            <w:tcBorders>
              <w:top w:val="dashed" w:sz="4" w:space="0" w:color="auto"/>
            </w:tcBorders>
            <w:vAlign w:val="center"/>
          </w:tcPr>
          <w:p w14:paraId="07C827CD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共同研究者</w:t>
            </w:r>
          </w:p>
        </w:tc>
        <w:tc>
          <w:tcPr>
            <w:tcW w:w="8277" w:type="dxa"/>
            <w:tcBorders>
              <w:top w:val="dashed" w:sz="4" w:space="0" w:color="auto"/>
            </w:tcBorders>
            <w:vAlign w:val="center"/>
          </w:tcPr>
          <w:p w14:paraId="24AB8904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無　　有（　　　　　　　　　　　　　　　　　　　　　　　　　）</w:t>
            </w:r>
          </w:p>
        </w:tc>
      </w:tr>
      <w:tr w:rsidR="00550482" w:rsidRPr="00EB4E78" w14:paraId="2AB4E8A5" w14:textId="77777777" w:rsidTr="00550482">
        <w:trPr>
          <w:trHeight w:val="350"/>
        </w:trPr>
        <w:tc>
          <w:tcPr>
            <w:tcW w:w="2056" w:type="dxa"/>
            <w:vAlign w:val="center"/>
          </w:tcPr>
          <w:p w14:paraId="0E238902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発表者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の職種</w:t>
            </w:r>
          </w:p>
          <w:p w14:paraId="044BC0A3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（○で囲む）</w:t>
            </w:r>
          </w:p>
        </w:tc>
        <w:tc>
          <w:tcPr>
            <w:tcW w:w="8277" w:type="dxa"/>
            <w:vAlign w:val="center"/>
          </w:tcPr>
          <w:p w14:paraId="6929D573" w14:textId="77777777" w:rsidR="00550482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保健師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助産師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　看護師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准看護師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介護福祉士　</w:t>
            </w:r>
          </w:p>
          <w:p w14:paraId="04EE8B60" w14:textId="77777777" w:rsidR="00550482" w:rsidRPr="0042725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実務者研修（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ヘルパー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１級）　　初任者研修（ヘルパー２級）</w:t>
            </w:r>
          </w:p>
          <w:p w14:paraId="4E65993F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ケアマネージャー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教員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その他（　　　　　　　　　　　　）</w:t>
            </w:r>
          </w:p>
        </w:tc>
      </w:tr>
      <w:tr w:rsidR="00550482" w:rsidRPr="00EB4E78" w14:paraId="371A4F84" w14:textId="77777777" w:rsidTr="00550482">
        <w:trPr>
          <w:trHeight w:val="569"/>
        </w:trPr>
        <w:tc>
          <w:tcPr>
            <w:tcW w:w="2056" w:type="dxa"/>
            <w:vAlign w:val="center"/>
          </w:tcPr>
          <w:p w14:paraId="794DC4D9" w14:textId="77777777" w:rsidR="00550482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職場区分</w:t>
            </w:r>
          </w:p>
          <w:p w14:paraId="3785C0E7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（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病棟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など）</w:t>
            </w:r>
          </w:p>
          <w:p w14:paraId="2146325D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（○で囲む）</w:t>
            </w:r>
          </w:p>
        </w:tc>
        <w:tc>
          <w:tcPr>
            <w:tcW w:w="8277" w:type="dxa"/>
            <w:vAlign w:val="center"/>
          </w:tcPr>
          <w:p w14:paraId="1D06E876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一般内科　外科整形　障害者　回リハ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地域包括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療養　産科　精神</w:t>
            </w:r>
          </w:p>
          <w:p w14:paraId="2D10C611" w14:textId="77777777" w:rsidR="00550482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ICU/HCU　手術室　透析　救急外来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外来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訪問系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　通所系</w:t>
            </w:r>
          </w:p>
          <w:p w14:paraId="778B53C9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施設(　　　　　　　　　　)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その他（　　　　　　　　　　　　）</w:t>
            </w:r>
          </w:p>
        </w:tc>
      </w:tr>
      <w:tr w:rsidR="00550482" w:rsidRPr="00EB4E78" w14:paraId="782AF369" w14:textId="77777777" w:rsidTr="00550482">
        <w:trPr>
          <w:trHeight w:val="548"/>
        </w:trPr>
        <w:tc>
          <w:tcPr>
            <w:tcW w:w="2056" w:type="dxa"/>
            <w:vAlign w:val="center"/>
          </w:tcPr>
          <w:p w14:paraId="07693A6C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希望する</w:t>
            </w:r>
          </w:p>
          <w:p w14:paraId="6AF2EEF0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発表形態</w:t>
            </w:r>
          </w:p>
          <w:p w14:paraId="04C565C0" w14:textId="77777777" w:rsidR="00550482" w:rsidRPr="00EB4E78" w:rsidRDefault="00550482" w:rsidP="0055048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（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○で囲む</w:t>
            </w:r>
            <w:r w:rsidRPr="00EB4E78">
              <w:rPr>
                <w:rFonts w:ascii="HGS明朝E" w:eastAsia="HGS明朝E" w:hAnsi="HGS明朝E" w:cs="HGS明朝E" w:hint="eastAsia"/>
                <w:sz w:val="24"/>
                <w:szCs w:val="24"/>
              </w:rPr>
              <w:t>）</w:t>
            </w:r>
          </w:p>
        </w:tc>
        <w:tc>
          <w:tcPr>
            <w:tcW w:w="8277" w:type="dxa"/>
            <w:vAlign w:val="center"/>
          </w:tcPr>
          <w:p w14:paraId="23DD3445" w14:textId="77777777" w:rsidR="00550482" w:rsidRPr="00EB4E78" w:rsidRDefault="00550482" w:rsidP="0055048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スライド（パワーポイント有無）　　</w:t>
            </w:r>
            <w:r>
              <w:rPr>
                <w:rFonts w:ascii="HGS明朝E" w:eastAsia="HGS明朝E" w:hAnsi="HGS明朝E" w:cs="HGS明朝E" w:hint="eastAsia"/>
                <w:sz w:val="24"/>
                <w:szCs w:val="24"/>
              </w:rPr>
              <w:t xml:space="preserve">スライド　</w:t>
            </w:r>
            <w:r w:rsidRPr="00EB4E78">
              <w:rPr>
                <w:rFonts w:ascii="HGS明朝E" w:eastAsia="HGS明朝E" w:hAnsi="HGS明朝E" w:cs="HGS明朝E" w:hint="eastAsia"/>
                <w:sz w:val="24"/>
                <w:szCs w:val="24"/>
              </w:rPr>
              <w:t>有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スライド　</w:t>
            </w:r>
            <w:r w:rsidRPr="00EB4E78">
              <w:rPr>
                <w:rFonts w:ascii="HGS明朝E" w:eastAsia="HGS明朝E" w:hAnsi="HGS明朝E" w:hint="eastAsia"/>
                <w:sz w:val="24"/>
                <w:szCs w:val="24"/>
              </w:rPr>
              <w:t>無</w:t>
            </w:r>
          </w:p>
        </w:tc>
      </w:tr>
      <w:tr w:rsidR="00550482" w:rsidRPr="00EB4E78" w14:paraId="77062CCE" w14:textId="77777777" w:rsidTr="00550482">
        <w:trPr>
          <w:trHeight w:val="302"/>
        </w:trPr>
        <w:tc>
          <w:tcPr>
            <w:tcW w:w="2056" w:type="dxa"/>
            <w:vAlign w:val="center"/>
          </w:tcPr>
          <w:p w14:paraId="22C8F3C4" w14:textId="77777777" w:rsidR="00550482" w:rsidRPr="00046665" w:rsidRDefault="00550482" w:rsidP="00550482">
            <w:pPr>
              <w:jc w:val="center"/>
              <w:rPr>
                <w:rFonts w:ascii="HGP明朝E" w:eastAsia="HGP明朝E" w:hAnsi="HGP明朝E"/>
                <w:sz w:val="40"/>
                <w:szCs w:val="40"/>
              </w:rPr>
            </w:pPr>
            <w:r w:rsidRPr="00046665">
              <w:rPr>
                <w:rFonts w:ascii="HGP明朝E" w:eastAsia="HGP明朝E" w:hAnsi="HGP明朝E" w:hint="eastAsia"/>
                <w:sz w:val="40"/>
                <w:szCs w:val="40"/>
              </w:rPr>
              <w:t>演題名</w:t>
            </w:r>
          </w:p>
        </w:tc>
        <w:tc>
          <w:tcPr>
            <w:tcW w:w="8277" w:type="dxa"/>
            <w:vAlign w:val="center"/>
          </w:tcPr>
          <w:p w14:paraId="123C59FB" w14:textId="77777777" w:rsidR="00550482" w:rsidRDefault="00550482" w:rsidP="00550482">
            <w:pPr>
              <w:pStyle w:val="ad"/>
              <w:spacing w:line="240" w:lineRule="auto"/>
              <w:ind w:leftChars="0" w:left="0"/>
              <w:rPr>
                <w:rFonts w:ascii="HGP明朝E" w:eastAsia="HGP明朝E" w:hAnsi="HGP明朝E"/>
                <w:szCs w:val="21"/>
              </w:rPr>
            </w:pPr>
          </w:p>
          <w:p w14:paraId="3D58140E" w14:textId="77777777" w:rsidR="00550482" w:rsidRPr="002E7864" w:rsidRDefault="00550482" w:rsidP="00550482">
            <w:pPr>
              <w:pStyle w:val="ad"/>
              <w:spacing w:line="240" w:lineRule="auto"/>
              <w:ind w:leftChars="0" w:left="0"/>
              <w:rPr>
                <w:rFonts w:ascii="HGP明朝E" w:eastAsia="HGP明朝E" w:hAnsi="HGP明朝E"/>
                <w:szCs w:val="21"/>
              </w:rPr>
            </w:pPr>
          </w:p>
        </w:tc>
      </w:tr>
      <w:tr w:rsidR="00550482" w:rsidRPr="00EB4E78" w14:paraId="28510ABA" w14:textId="77777777" w:rsidTr="00550482">
        <w:trPr>
          <w:trHeight w:val="275"/>
        </w:trPr>
        <w:tc>
          <w:tcPr>
            <w:tcW w:w="2056" w:type="dxa"/>
            <w:vAlign w:val="center"/>
          </w:tcPr>
          <w:p w14:paraId="42F1E53B" w14:textId="77777777" w:rsidR="00550482" w:rsidRPr="0076152E" w:rsidRDefault="00550482" w:rsidP="00550482">
            <w:pPr>
              <w:jc w:val="center"/>
              <w:rPr>
                <w:rFonts w:ascii="HGP明朝E" w:eastAsia="HGP明朝E" w:hAnsi="HGP明朝E"/>
                <w:sz w:val="36"/>
                <w:szCs w:val="36"/>
              </w:rPr>
            </w:pPr>
            <w:r w:rsidRPr="0076152E">
              <w:rPr>
                <w:rFonts w:ascii="HGP明朝E" w:eastAsia="HGP明朝E" w:hAnsi="HGP明朝E" w:hint="eastAsia"/>
                <w:sz w:val="36"/>
                <w:szCs w:val="36"/>
              </w:rPr>
              <w:t>11のテーマ</w:t>
            </w:r>
          </w:p>
        </w:tc>
        <w:tc>
          <w:tcPr>
            <w:tcW w:w="8277" w:type="dxa"/>
            <w:vAlign w:val="center"/>
          </w:tcPr>
          <w:p w14:paraId="2898A3A4" w14:textId="0AA7C32F" w:rsidR="00550482" w:rsidRDefault="00550482" w:rsidP="00550482">
            <w:pPr>
              <w:pStyle w:val="ad"/>
              <w:spacing w:line="240" w:lineRule="auto"/>
              <w:ind w:leftChars="0" w:left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当てはまるテーマ1つを選び数字に〇をつけてください。</w:t>
            </w:r>
          </w:p>
          <w:p w14:paraId="60F7A0A3" w14:textId="77777777" w:rsidR="00CA16BE" w:rsidRDefault="00CA16BE" w:rsidP="00550482">
            <w:pPr>
              <w:pStyle w:val="ad"/>
              <w:spacing w:line="240" w:lineRule="auto"/>
              <w:ind w:leftChars="0" w:left="0"/>
              <w:rPr>
                <w:rFonts w:ascii="HGP明朝E" w:eastAsia="HGP明朝E" w:hAnsi="HGP明朝E"/>
                <w:szCs w:val="21"/>
              </w:rPr>
            </w:pPr>
          </w:p>
          <w:p w14:paraId="71F484E3" w14:textId="4C9AE82F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要求から出発したあきらめない看護、介護実践</w:t>
            </w:r>
          </w:p>
          <w:p w14:paraId="5ADDF6A4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受療権を守る取り組み</w:t>
            </w:r>
          </w:p>
          <w:p w14:paraId="47201A35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生活と労働の視点からの療養指導実践</w:t>
            </w:r>
          </w:p>
          <w:p w14:paraId="74331A90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看護・介護の安全性向上の取り組み</w:t>
            </w:r>
          </w:p>
          <w:p w14:paraId="14806D48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看護・介護技術向上の取り組み</w:t>
            </w:r>
          </w:p>
          <w:p w14:paraId="3F3DCA50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看護・介護のための改善運動の取り組み</w:t>
            </w:r>
          </w:p>
          <w:p w14:paraId="062B5845" w14:textId="7D823E3D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教育、職場作り、チーム医療の実践</w:t>
            </w:r>
          </w:p>
          <w:p w14:paraId="18335DE5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平和や憲法を守る取り組み</w:t>
            </w:r>
          </w:p>
          <w:p w14:paraId="35AD728A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「地域医療」「まちづくり」の取り組み</w:t>
            </w:r>
          </w:p>
          <w:p w14:paraId="4CF49CF0" w14:textId="77777777" w:rsidR="00550482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多職種と連携した取り組み</w:t>
            </w:r>
          </w:p>
          <w:p w14:paraId="54F3CECA" w14:textId="3205E04A" w:rsidR="00550482" w:rsidRPr="002E7864" w:rsidRDefault="00550482" w:rsidP="00550482">
            <w:pPr>
              <w:pStyle w:val="ad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後継者育成、学生指導や看護師・介護職確保対策</w:t>
            </w:r>
          </w:p>
        </w:tc>
      </w:tr>
      <w:tr w:rsidR="00550482" w:rsidRPr="00EB4E78" w14:paraId="5BDF77E8" w14:textId="77777777" w:rsidTr="00550482">
        <w:trPr>
          <w:trHeight w:val="311"/>
        </w:trPr>
        <w:tc>
          <w:tcPr>
            <w:tcW w:w="2056" w:type="dxa"/>
            <w:vAlign w:val="center"/>
          </w:tcPr>
          <w:p w14:paraId="48155843" w14:textId="18D6AFFB" w:rsidR="00550482" w:rsidRPr="00046665" w:rsidRDefault="00554452" w:rsidP="00550482">
            <w:pPr>
              <w:jc w:val="center"/>
              <w:rPr>
                <w:rFonts w:ascii="HGP明朝E" w:eastAsia="HGP明朝E" w:hAnsi="HGP明朝E"/>
                <w:sz w:val="40"/>
                <w:szCs w:val="40"/>
              </w:rPr>
            </w:pPr>
            <w:r>
              <w:rPr>
                <w:rFonts w:ascii="HGP明朝E" w:eastAsia="HGP明朝E" w:hAnsi="HGP明朝E" w:hint="eastAsia"/>
                <w:sz w:val="40"/>
                <w:szCs w:val="40"/>
              </w:rPr>
              <w:t>カテゴリー</w:t>
            </w:r>
          </w:p>
        </w:tc>
        <w:tc>
          <w:tcPr>
            <w:tcW w:w="8277" w:type="dxa"/>
            <w:vAlign w:val="center"/>
          </w:tcPr>
          <w:p w14:paraId="1704DD0A" w14:textId="16DA80C2" w:rsidR="00550482" w:rsidRDefault="00550482" w:rsidP="00550482">
            <w:pPr>
              <w:pStyle w:val="ad"/>
              <w:spacing w:line="240" w:lineRule="auto"/>
              <w:ind w:leftChars="0" w:left="0"/>
              <w:rPr>
                <w:rFonts w:ascii="HGP明朝E" w:eastAsia="HGP明朝E" w:hAnsi="HGP明朝E"/>
                <w:sz w:val="20"/>
                <w:szCs w:val="20"/>
              </w:rPr>
            </w:pPr>
            <w:r w:rsidRPr="00CA16BE">
              <w:rPr>
                <w:rFonts w:ascii="HGP明朝E" w:eastAsia="HGP明朝E" w:hAnsi="HGP明朝E" w:hint="eastAsia"/>
                <w:sz w:val="20"/>
                <w:szCs w:val="20"/>
              </w:rPr>
              <w:t>報告する実践内容を以下のカテゴリーの中から1つ選び数字に〇をつけてください。</w:t>
            </w:r>
          </w:p>
          <w:p w14:paraId="578A4966" w14:textId="77777777" w:rsidR="00CA16BE" w:rsidRPr="00CA16BE" w:rsidRDefault="00CA16BE" w:rsidP="00550482">
            <w:pPr>
              <w:pStyle w:val="ad"/>
              <w:spacing w:line="240" w:lineRule="auto"/>
              <w:ind w:leftChars="0" w:left="0"/>
              <w:rPr>
                <w:rFonts w:ascii="HGP明朝E" w:eastAsia="HGP明朝E" w:hAnsi="HGP明朝E"/>
                <w:sz w:val="20"/>
                <w:szCs w:val="20"/>
              </w:rPr>
            </w:pPr>
          </w:p>
          <w:p w14:paraId="70C521DC" w14:textId="20DCCB25" w:rsidR="00550482" w:rsidRPr="00CA16BE" w:rsidRDefault="00550482" w:rsidP="00550482">
            <w:pPr>
              <w:pStyle w:val="ad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HGP明朝E" w:eastAsia="HGP明朝E" w:hAnsi="HGP明朝E"/>
                <w:sz w:val="20"/>
                <w:szCs w:val="20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健康の社会的決定要因（SDH）②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アウトリーチ③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 w:rsidR="00554452" w:rsidRPr="00CA16BE">
              <w:rPr>
                <w:rFonts w:ascii="HGP明朝E" w:eastAsia="HGP明朝E" w:hAnsi="HGP明朝E" w:hint="eastAsia"/>
                <w:sz w:val="20"/>
                <w:szCs w:val="20"/>
              </w:rPr>
              <w:t>地域包括ケア・まちづくり</w:t>
            </w:r>
          </w:p>
          <w:p w14:paraId="162F63FB" w14:textId="5117735B" w:rsidR="00554452" w:rsidRDefault="00554452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④　ヘルスプロモーション　⑤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多職種連携　⑥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自立支援（ICF）⑦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入退院支援</w:t>
            </w:r>
          </w:p>
          <w:p w14:paraId="7DAC30F5" w14:textId="2E3855AE" w:rsidR="00554452" w:rsidRDefault="00554452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⑧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リハビリテーション（生活リハ、機能訓練）　⑨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食べる支援・口腔ケア</w:t>
            </w:r>
          </w:p>
          <w:p w14:paraId="25497370" w14:textId="7614B526" w:rsidR="00554452" w:rsidRDefault="00554452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⑩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皮膚・排泄ケア　⑪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認知症　⑫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フレイル　⑬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エンドオブライフケア・ACP</w:t>
            </w:r>
          </w:p>
          <w:p w14:paraId="26D60089" w14:textId="73903AB6" w:rsidR="00554452" w:rsidRDefault="00554452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⑭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母性・小児　⑮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精神　⑯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慢性疾患　⑰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ICT・人工知能（AI）の活用</w:t>
            </w:r>
          </w:p>
          <w:p w14:paraId="5F0E2A66" w14:textId="0172E71C" w:rsidR="00554452" w:rsidRDefault="00554452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⑱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医療・介護の安全　⑲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倫理　⑳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業務改善　㉑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職員の確保と育成</w:t>
            </w:r>
          </w:p>
          <w:p w14:paraId="0F6C0D2B" w14:textId="3018BF7E" w:rsidR="00554452" w:rsidRDefault="00554452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㉒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理念教育（綱領・民医連のめざす看護・民医連の介護・福祉の理念）</w:t>
            </w:r>
          </w:p>
          <w:p w14:paraId="5430D640" w14:textId="78F27C84" w:rsidR="00554452" w:rsidRDefault="00554452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㉓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教育活動　㉔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職場作り　㉕</w:t>
            </w:r>
            <w:r w:rsidR="00CA16BE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>
              <w:rPr>
                <w:rFonts w:ascii="HGP明朝E" w:eastAsia="HGP明朝E" w:hAnsi="HGP明朝E" w:hint="eastAsia"/>
                <w:szCs w:val="21"/>
              </w:rPr>
              <w:t>ワーク</w:t>
            </w:r>
            <w:r w:rsidR="00CA16BE">
              <w:rPr>
                <w:rFonts w:ascii="HGP明朝E" w:eastAsia="HGP明朝E" w:hAnsi="HGP明朝E" w:hint="eastAsia"/>
                <w:szCs w:val="21"/>
              </w:rPr>
              <w:t>・ライフ・バランス</w:t>
            </w:r>
          </w:p>
          <w:p w14:paraId="7CF19FD2" w14:textId="54080F5D" w:rsidR="00CA16BE" w:rsidRDefault="00CA16BE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 xml:space="preserve">㉖　</w:t>
            </w:r>
            <w:r w:rsidRPr="00CA16BE">
              <w:rPr>
                <w:rFonts w:ascii="HGP明朝E" w:eastAsia="HGP明朝E" w:hAnsi="HGP明朝E" w:hint="eastAsia"/>
                <w:sz w:val="21"/>
                <w:szCs w:val="21"/>
              </w:rPr>
              <w:t>職員の健康を守る（労働安全衛生、ハラスメント対策）</w:t>
            </w:r>
            <w:r>
              <w:rPr>
                <w:rFonts w:ascii="HGP明朝E" w:eastAsia="HGP明朝E" w:hAnsi="HGP明朝E" w:hint="eastAsia"/>
                <w:szCs w:val="21"/>
              </w:rPr>
              <w:t>㉗　経営改善に向けた取り組み</w:t>
            </w:r>
          </w:p>
          <w:p w14:paraId="2637F354" w14:textId="3B0B0AAA" w:rsidR="00CA16BE" w:rsidRDefault="00CA16BE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㉘　制度改善・運動（介護ウエーブ・処遇改善、奨学金等）</w:t>
            </w:r>
          </w:p>
          <w:p w14:paraId="7A035656" w14:textId="31A501D0" w:rsidR="00CA16BE" w:rsidRDefault="00CA16BE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 xml:space="preserve">㉙　災害支援・防災・BCP　㉚感染対策　</w:t>
            </w:r>
          </w:p>
          <w:p w14:paraId="75E7E23F" w14:textId="27756CAC" w:rsidR="00CA16BE" w:rsidRPr="00CA16BE" w:rsidRDefault="00CA16BE" w:rsidP="00554452">
            <w:pPr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 xml:space="preserve">㉛　その他（フリー記入）（　　　　　　　　　　　　　　　　　　　　　　　　　　　　　　　　　　　　　）　</w:t>
            </w:r>
          </w:p>
        </w:tc>
      </w:tr>
    </w:tbl>
    <w:p w14:paraId="6BF6FD4E" w14:textId="288E840C" w:rsidR="00324062" w:rsidRPr="00324062" w:rsidRDefault="00324062" w:rsidP="003B7520">
      <w:pPr>
        <w:spacing w:beforeLines="50" w:before="165"/>
        <w:rPr>
          <w:rFonts w:ascii="HGS明朝E" w:eastAsia="HGS明朝E" w:hAnsi="HGS明朝E" w:hint="eastAsia"/>
          <w:color w:val="FF0000"/>
          <w:sz w:val="24"/>
          <w:szCs w:val="24"/>
        </w:rPr>
      </w:pPr>
      <w:r w:rsidRPr="00324062">
        <w:rPr>
          <w:rFonts w:ascii="HGS明朝E" w:eastAsia="HGS明朝E" w:hAnsi="HGS明朝E" w:hint="eastAsia"/>
          <w:color w:val="FF0000"/>
          <w:sz w:val="21"/>
          <w:szCs w:val="21"/>
        </w:rPr>
        <w:t>【提出先】東京民医連看護部宛にデーターをメールで提出願います</w:t>
      </w:r>
      <w:r>
        <w:rPr>
          <w:rFonts w:ascii="HGS明朝E" w:eastAsia="HGS明朝E" w:hAnsi="HGS明朝E" w:hint="eastAsia"/>
          <w:color w:val="FF0000"/>
          <w:sz w:val="21"/>
          <w:szCs w:val="21"/>
        </w:rPr>
        <w:t>。</w:t>
      </w:r>
      <w:r>
        <w:rPr>
          <w:rFonts w:ascii="HGS明朝E" w:eastAsia="HGS明朝E" w:hAnsi="HGS明朝E"/>
          <w:color w:val="FF0000"/>
          <w:sz w:val="21"/>
          <w:szCs w:val="21"/>
        </w:rPr>
        <w:t>E</w:t>
      </w:r>
      <w:r>
        <w:rPr>
          <w:rFonts w:ascii="HGS明朝E" w:eastAsia="HGS明朝E" w:hAnsi="HGS明朝E" w:hint="eastAsia"/>
          <w:color w:val="FF0000"/>
          <w:sz w:val="21"/>
          <w:szCs w:val="21"/>
        </w:rPr>
        <w:t>-mail</w:t>
      </w:r>
      <w:r w:rsidRPr="00324062">
        <w:rPr>
          <w:rFonts w:ascii="HGS明朝E" w:eastAsia="HGS明朝E" w:hAnsi="HGS明朝E" w:hint="eastAsia"/>
          <w:color w:val="FF0000"/>
          <w:sz w:val="24"/>
          <w:szCs w:val="24"/>
        </w:rPr>
        <w:t>：</w:t>
      </w:r>
      <w:hyperlink r:id="rId7" w:history="1">
        <w:r w:rsidRPr="00586D02">
          <w:rPr>
            <w:rStyle w:val="a6"/>
            <w:rFonts w:ascii="HGS明朝E" w:eastAsia="HGS明朝E" w:hAnsi="HGS明朝E" w:hint="eastAsia"/>
            <w:sz w:val="24"/>
            <w:szCs w:val="24"/>
          </w:rPr>
          <w:t>k</w:t>
        </w:r>
        <w:r w:rsidRPr="00586D02">
          <w:rPr>
            <w:rStyle w:val="a6"/>
            <w:rFonts w:ascii="HGS明朝E" w:eastAsia="HGS明朝E" w:hAnsi="HGS明朝E"/>
            <w:sz w:val="24"/>
            <w:szCs w:val="24"/>
          </w:rPr>
          <w:t>ango@tokyominiren.gr.jp</w:t>
        </w:r>
      </w:hyperlink>
    </w:p>
    <w:sectPr w:rsidR="00324062" w:rsidRPr="00324062" w:rsidSect="0082638D">
      <w:pgSz w:w="11906" w:h="16838" w:code="9"/>
      <w:pgMar w:top="720" w:right="720" w:bottom="720" w:left="720" w:header="851" w:footer="992" w:gutter="0"/>
      <w:cols w:space="425"/>
      <w:docGrid w:type="linesAndChars" w:linePitch="33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84D8" w14:textId="77777777" w:rsidR="00250EDB" w:rsidRDefault="00250EDB" w:rsidP="002D7D29">
      <w:r>
        <w:separator/>
      </w:r>
    </w:p>
  </w:endnote>
  <w:endnote w:type="continuationSeparator" w:id="0">
    <w:p w14:paraId="29EB21FE" w14:textId="77777777" w:rsidR="00250EDB" w:rsidRDefault="00250EDB" w:rsidP="002D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DEE0" w14:textId="77777777" w:rsidR="00250EDB" w:rsidRDefault="00250EDB" w:rsidP="002D7D29">
      <w:r>
        <w:separator/>
      </w:r>
    </w:p>
  </w:footnote>
  <w:footnote w:type="continuationSeparator" w:id="0">
    <w:p w14:paraId="7C9C1430" w14:textId="77777777" w:rsidR="00250EDB" w:rsidRDefault="00250EDB" w:rsidP="002D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2C7"/>
    <w:multiLevelType w:val="hybridMultilevel"/>
    <w:tmpl w:val="55D66BE4"/>
    <w:lvl w:ilvl="0" w:tplc="975E8D90">
      <w:start w:val="3"/>
      <w:numFmt w:val="bullet"/>
      <w:lvlText w:val="□"/>
      <w:lvlJc w:val="left"/>
      <w:pPr>
        <w:ind w:left="8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1" w15:restartNumberingAfterBreak="0">
    <w:nsid w:val="02313EC9"/>
    <w:multiLevelType w:val="singleLevel"/>
    <w:tmpl w:val="E46457F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3567C47"/>
    <w:multiLevelType w:val="singleLevel"/>
    <w:tmpl w:val="03EE1E0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F8F7247"/>
    <w:multiLevelType w:val="hybridMultilevel"/>
    <w:tmpl w:val="59324F50"/>
    <w:lvl w:ilvl="0" w:tplc="044EA408">
      <w:numFmt w:val="bullet"/>
      <w:lvlText w:val="◎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521207F"/>
    <w:multiLevelType w:val="singleLevel"/>
    <w:tmpl w:val="A162AF76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5BA0ED3"/>
    <w:multiLevelType w:val="hybridMultilevel"/>
    <w:tmpl w:val="7CD0CA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A18DD42">
      <w:numFmt w:val="bullet"/>
      <w:lvlText w:val="■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BC2114"/>
    <w:multiLevelType w:val="hybridMultilevel"/>
    <w:tmpl w:val="265AD790"/>
    <w:lvl w:ilvl="0" w:tplc="16E6C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D7FD1"/>
    <w:multiLevelType w:val="singleLevel"/>
    <w:tmpl w:val="8FB817F8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9D557B5"/>
    <w:multiLevelType w:val="singleLevel"/>
    <w:tmpl w:val="19BA66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ADC1919"/>
    <w:multiLevelType w:val="hybridMultilevel"/>
    <w:tmpl w:val="C394ABA4"/>
    <w:lvl w:ilvl="0" w:tplc="FBE889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A950CE"/>
    <w:multiLevelType w:val="hybridMultilevel"/>
    <w:tmpl w:val="6C42BD7A"/>
    <w:lvl w:ilvl="0" w:tplc="A4B64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922112"/>
    <w:multiLevelType w:val="singleLevel"/>
    <w:tmpl w:val="EBE425AA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C3504D6"/>
    <w:multiLevelType w:val="multilevel"/>
    <w:tmpl w:val="7DB05460"/>
    <w:lvl w:ilvl="0">
      <w:start w:val="17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7B14116C"/>
    <w:multiLevelType w:val="singleLevel"/>
    <w:tmpl w:val="FF88BDA2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25808730">
    <w:abstractNumId w:val="4"/>
  </w:num>
  <w:num w:numId="2" w16cid:durableId="848102567">
    <w:abstractNumId w:val="11"/>
  </w:num>
  <w:num w:numId="3" w16cid:durableId="2074884182">
    <w:abstractNumId w:val="7"/>
  </w:num>
  <w:num w:numId="4" w16cid:durableId="1842693715">
    <w:abstractNumId w:val="1"/>
  </w:num>
  <w:num w:numId="5" w16cid:durableId="1930312095">
    <w:abstractNumId w:val="13"/>
  </w:num>
  <w:num w:numId="6" w16cid:durableId="1202861802">
    <w:abstractNumId w:val="2"/>
  </w:num>
  <w:num w:numId="7" w16cid:durableId="309985958">
    <w:abstractNumId w:val="8"/>
  </w:num>
  <w:num w:numId="8" w16cid:durableId="876241609">
    <w:abstractNumId w:val="3"/>
  </w:num>
  <w:num w:numId="9" w16cid:durableId="1090464601">
    <w:abstractNumId w:val="12"/>
  </w:num>
  <w:num w:numId="10" w16cid:durableId="1608152923">
    <w:abstractNumId w:val="5"/>
  </w:num>
  <w:num w:numId="11" w16cid:durableId="2973144">
    <w:abstractNumId w:val="9"/>
  </w:num>
  <w:num w:numId="12" w16cid:durableId="740566414">
    <w:abstractNumId w:val="0"/>
  </w:num>
  <w:num w:numId="13" w16cid:durableId="1912693382">
    <w:abstractNumId w:val="6"/>
  </w:num>
  <w:num w:numId="14" w16cid:durableId="2136871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5E"/>
    <w:rsid w:val="000123A2"/>
    <w:rsid w:val="0001583F"/>
    <w:rsid w:val="00024A26"/>
    <w:rsid w:val="00046665"/>
    <w:rsid w:val="0006037B"/>
    <w:rsid w:val="000A5FBE"/>
    <w:rsid w:val="000B697B"/>
    <w:rsid w:val="000C181C"/>
    <w:rsid w:val="000C5A87"/>
    <w:rsid w:val="000F0CB7"/>
    <w:rsid w:val="000F7443"/>
    <w:rsid w:val="00103BDE"/>
    <w:rsid w:val="00111C00"/>
    <w:rsid w:val="0013452E"/>
    <w:rsid w:val="00144979"/>
    <w:rsid w:val="0015016E"/>
    <w:rsid w:val="00152EAC"/>
    <w:rsid w:val="0016781D"/>
    <w:rsid w:val="001709C3"/>
    <w:rsid w:val="001779DE"/>
    <w:rsid w:val="00187250"/>
    <w:rsid w:val="001924EB"/>
    <w:rsid w:val="00197D0D"/>
    <w:rsid w:val="001A491D"/>
    <w:rsid w:val="001A6731"/>
    <w:rsid w:val="0020561E"/>
    <w:rsid w:val="00211125"/>
    <w:rsid w:val="00225142"/>
    <w:rsid w:val="002440D4"/>
    <w:rsid w:val="00245955"/>
    <w:rsid w:val="00250EDB"/>
    <w:rsid w:val="00271F20"/>
    <w:rsid w:val="00273783"/>
    <w:rsid w:val="00274449"/>
    <w:rsid w:val="002C434D"/>
    <w:rsid w:val="002D7D29"/>
    <w:rsid w:val="002E3E32"/>
    <w:rsid w:val="002E7864"/>
    <w:rsid w:val="002F0F83"/>
    <w:rsid w:val="00307FD2"/>
    <w:rsid w:val="00310FBA"/>
    <w:rsid w:val="00316587"/>
    <w:rsid w:val="003227F2"/>
    <w:rsid w:val="00324062"/>
    <w:rsid w:val="00352FFB"/>
    <w:rsid w:val="00357FB7"/>
    <w:rsid w:val="003976DE"/>
    <w:rsid w:val="003A62B4"/>
    <w:rsid w:val="003B7520"/>
    <w:rsid w:val="003D38D0"/>
    <w:rsid w:val="003E6FC4"/>
    <w:rsid w:val="00403DA4"/>
    <w:rsid w:val="00410660"/>
    <w:rsid w:val="00427258"/>
    <w:rsid w:val="004415F8"/>
    <w:rsid w:val="00445E8B"/>
    <w:rsid w:val="0047056F"/>
    <w:rsid w:val="004978A9"/>
    <w:rsid w:val="004C00E1"/>
    <w:rsid w:val="004E7A58"/>
    <w:rsid w:val="004F2EA2"/>
    <w:rsid w:val="005143A3"/>
    <w:rsid w:val="005165B8"/>
    <w:rsid w:val="00516D70"/>
    <w:rsid w:val="00517A9C"/>
    <w:rsid w:val="00524B92"/>
    <w:rsid w:val="00533101"/>
    <w:rsid w:val="00550482"/>
    <w:rsid w:val="00554452"/>
    <w:rsid w:val="00555C36"/>
    <w:rsid w:val="005819BC"/>
    <w:rsid w:val="005C0AED"/>
    <w:rsid w:val="005C1D79"/>
    <w:rsid w:val="005E3C92"/>
    <w:rsid w:val="00607599"/>
    <w:rsid w:val="00610EAD"/>
    <w:rsid w:val="00611194"/>
    <w:rsid w:val="0061414D"/>
    <w:rsid w:val="006229F3"/>
    <w:rsid w:val="00641D0C"/>
    <w:rsid w:val="006534D6"/>
    <w:rsid w:val="00655ED8"/>
    <w:rsid w:val="006643B1"/>
    <w:rsid w:val="00673E09"/>
    <w:rsid w:val="006A4F16"/>
    <w:rsid w:val="006B4F8F"/>
    <w:rsid w:val="007404B3"/>
    <w:rsid w:val="007459A1"/>
    <w:rsid w:val="00755EDC"/>
    <w:rsid w:val="0076152E"/>
    <w:rsid w:val="0076177D"/>
    <w:rsid w:val="0078496D"/>
    <w:rsid w:val="007B0DE9"/>
    <w:rsid w:val="007E369F"/>
    <w:rsid w:val="007E7472"/>
    <w:rsid w:val="007F430C"/>
    <w:rsid w:val="008024A0"/>
    <w:rsid w:val="0082638D"/>
    <w:rsid w:val="00827D6A"/>
    <w:rsid w:val="00827E9F"/>
    <w:rsid w:val="0083115E"/>
    <w:rsid w:val="008323D7"/>
    <w:rsid w:val="00835031"/>
    <w:rsid w:val="00840692"/>
    <w:rsid w:val="00881C09"/>
    <w:rsid w:val="00882B22"/>
    <w:rsid w:val="00887CE9"/>
    <w:rsid w:val="00894D22"/>
    <w:rsid w:val="008A59D0"/>
    <w:rsid w:val="00900942"/>
    <w:rsid w:val="00934996"/>
    <w:rsid w:val="00954698"/>
    <w:rsid w:val="0099379E"/>
    <w:rsid w:val="009C3B24"/>
    <w:rsid w:val="009D5396"/>
    <w:rsid w:val="009E6702"/>
    <w:rsid w:val="009F4FD3"/>
    <w:rsid w:val="00A14854"/>
    <w:rsid w:val="00A72243"/>
    <w:rsid w:val="00A81F5A"/>
    <w:rsid w:val="00A8283E"/>
    <w:rsid w:val="00AC6C05"/>
    <w:rsid w:val="00B22893"/>
    <w:rsid w:val="00B27A59"/>
    <w:rsid w:val="00B44E9C"/>
    <w:rsid w:val="00B82077"/>
    <w:rsid w:val="00BD0B91"/>
    <w:rsid w:val="00BE290C"/>
    <w:rsid w:val="00BF56BF"/>
    <w:rsid w:val="00C450CC"/>
    <w:rsid w:val="00C4585E"/>
    <w:rsid w:val="00C63E9E"/>
    <w:rsid w:val="00C91B47"/>
    <w:rsid w:val="00C9249C"/>
    <w:rsid w:val="00CA16BE"/>
    <w:rsid w:val="00CA7B4E"/>
    <w:rsid w:val="00CC1D08"/>
    <w:rsid w:val="00CE62B0"/>
    <w:rsid w:val="00D06806"/>
    <w:rsid w:val="00D344E4"/>
    <w:rsid w:val="00D80822"/>
    <w:rsid w:val="00D8795A"/>
    <w:rsid w:val="00D900DB"/>
    <w:rsid w:val="00D92878"/>
    <w:rsid w:val="00DA6A02"/>
    <w:rsid w:val="00DB0627"/>
    <w:rsid w:val="00DF3A87"/>
    <w:rsid w:val="00E02830"/>
    <w:rsid w:val="00E224BC"/>
    <w:rsid w:val="00E25330"/>
    <w:rsid w:val="00E34D73"/>
    <w:rsid w:val="00E40D23"/>
    <w:rsid w:val="00E55C19"/>
    <w:rsid w:val="00E738C9"/>
    <w:rsid w:val="00EA405E"/>
    <w:rsid w:val="00EB3807"/>
    <w:rsid w:val="00EB4E78"/>
    <w:rsid w:val="00EC0AF1"/>
    <w:rsid w:val="00EC3D11"/>
    <w:rsid w:val="00EC7129"/>
    <w:rsid w:val="00EE7799"/>
    <w:rsid w:val="00F122AD"/>
    <w:rsid w:val="00F12F1B"/>
    <w:rsid w:val="00F361B4"/>
    <w:rsid w:val="00F44769"/>
    <w:rsid w:val="00F56D57"/>
    <w:rsid w:val="00F57572"/>
    <w:rsid w:val="00F7352F"/>
    <w:rsid w:val="00F7447A"/>
    <w:rsid w:val="00F96C38"/>
    <w:rsid w:val="00FA210A"/>
    <w:rsid w:val="00FA3453"/>
    <w:rsid w:val="00FC3C65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21C51A"/>
  <w15:chartTrackingRefBased/>
  <w15:docId w15:val="{FB195925-FE26-4690-BB22-C1A4B9B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10660"/>
  </w:style>
  <w:style w:type="paragraph" w:styleId="a5">
    <w:name w:val="Balloon Text"/>
    <w:basedOn w:val="a"/>
    <w:semiHidden/>
    <w:rsid w:val="00607599"/>
    <w:rPr>
      <w:rFonts w:ascii="Arial" w:eastAsia="ＭＳ ゴシック" w:hAnsi="Arial"/>
      <w:sz w:val="18"/>
      <w:szCs w:val="18"/>
    </w:rPr>
  </w:style>
  <w:style w:type="character" w:styleId="a6">
    <w:name w:val="Hyperlink"/>
    <w:rsid w:val="00BE290C"/>
    <w:rPr>
      <w:color w:val="0000FF"/>
      <w:u w:val="single"/>
    </w:rPr>
  </w:style>
  <w:style w:type="paragraph" w:styleId="a7">
    <w:name w:val="Note Heading"/>
    <w:basedOn w:val="a"/>
    <w:next w:val="a"/>
    <w:rsid w:val="00144979"/>
    <w:pPr>
      <w:jc w:val="center"/>
    </w:pPr>
    <w:rPr>
      <w:w w:val="150"/>
    </w:rPr>
  </w:style>
  <w:style w:type="paragraph" w:styleId="a8">
    <w:name w:val="Closing"/>
    <w:basedOn w:val="a"/>
    <w:rsid w:val="00144979"/>
    <w:pPr>
      <w:jc w:val="right"/>
    </w:pPr>
    <w:rPr>
      <w:w w:val="150"/>
    </w:rPr>
  </w:style>
  <w:style w:type="paragraph" w:styleId="a9">
    <w:name w:val="header"/>
    <w:basedOn w:val="a"/>
    <w:link w:val="aa"/>
    <w:uiPriority w:val="99"/>
    <w:unhideWhenUsed/>
    <w:rsid w:val="002D7D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D7D29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D7D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7D29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7F430C"/>
    <w:pPr>
      <w:spacing w:line="120" w:lineRule="auto"/>
      <w:ind w:leftChars="400" w:left="840"/>
    </w:pPr>
    <w:rPr>
      <w:spacing w:val="20"/>
      <w:position w:val="-2"/>
      <w:sz w:val="21"/>
    </w:rPr>
  </w:style>
  <w:style w:type="character" w:styleId="ae">
    <w:name w:val="annotation reference"/>
    <w:uiPriority w:val="99"/>
    <w:semiHidden/>
    <w:unhideWhenUsed/>
    <w:rsid w:val="006111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119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11194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119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11194"/>
    <w:rPr>
      <w:b/>
      <w:bCs/>
      <w:kern w:val="2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324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go@tokyominiren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907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研修生のみなさんへ</vt:lpstr>
      <vt:lpstr>研修生のみなさんへ</vt:lpstr>
    </vt:vector>
  </TitlesOfParts>
  <Company/>
  <LinksUpToDate>false</LinksUpToDate>
  <CharactersWithSpaces>1240</CharactersWithSpaces>
  <SharedDoc>false</SharedDoc>
  <HLinks>
    <vt:vector size="6" baseType="variant"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mailto:kango@tokyominiren.gr.jp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研修生のみなさんへ</dc:title>
  <dc:subject/>
  <dc:creator>Ｙａｍａｎａ　Ｍｉｎａｋｏ</dc:creator>
  <cp:keywords/>
  <cp:lastModifiedBy>T120</cp:lastModifiedBy>
  <cp:revision>12</cp:revision>
  <cp:lastPrinted>2020-09-29T04:50:00Z</cp:lastPrinted>
  <dcterms:created xsi:type="dcterms:W3CDTF">2020-09-25T05:02:00Z</dcterms:created>
  <dcterms:modified xsi:type="dcterms:W3CDTF">2022-10-19T01:28:00Z</dcterms:modified>
</cp:coreProperties>
</file>